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EB" w:rsidRDefault="00A551EB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F83D83">
      <w:pPr>
        <w:pStyle w:val="Ingenmellomrom"/>
        <w:ind w:left="5664" w:firstLine="708"/>
      </w:pPr>
      <w:r>
        <w:t>Oslo, 18. november 2016</w:t>
      </w:r>
    </w:p>
    <w:p w:rsidR="00845B90" w:rsidRDefault="00845B90" w:rsidP="00F83D83">
      <w:pPr>
        <w:pStyle w:val="Ingenmellomrom"/>
        <w:ind w:left="5664" w:firstLine="708"/>
      </w:pPr>
      <w:bookmarkStart w:id="0" w:name="_GoBack"/>
      <w:bookmarkEnd w:id="0"/>
      <w:r>
        <w:t>Sak 80.3</w:t>
      </w: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Pr="00845B90" w:rsidRDefault="00845B90" w:rsidP="00845B90">
      <w:pPr>
        <w:pStyle w:val="Ingenmellomrom"/>
        <w:rPr>
          <w:b/>
          <w:noProof/>
        </w:rPr>
      </w:pPr>
      <w:r w:rsidRPr="00845B90">
        <w:rPr>
          <w:b/>
          <w:noProof/>
        </w:rPr>
        <w:t>Pensjon til fremtidige generasjoner</w:t>
      </w:r>
    </w:p>
    <w:p w:rsidR="00845B90" w:rsidRDefault="00845B90" w:rsidP="00845B90">
      <w:pPr>
        <w:pStyle w:val="Ingenmellomrom"/>
        <w:rPr>
          <w:noProof/>
        </w:rPr>
      </w:pPr>
    </w:p>
    <w:p w:rsidR="00845B90" w:rsidRDefault="00845B90" w:rsidP="00845B90">
      <w:pPr>
        <w:pStyle w:val="Ingenmellomrom"/>
        <w:rPr>
          <w:noProof/>
        </w:rPr>
      </w:pPr>
      <w:r>
        <w:rPr>
          <w:noProof/>
        </w:rPr>
        <w:t>Folketrygden må være bærebjelken i et framtidig pensjonssystem.  Skatt til pensjon må dekke framtidige pensjonskostnader.  Alle tjenestepensjoner må baseres på at de kan overføres mellom stat, kommune og privat sektor.  Pensjonene bør forvaltes i en felles ordning, for å bruke minst mulig av avsatte midler til gebyrer og forvaltning.</w:t>
      </w:r>
    </w:p>
    <w:p w:rsidR="00845B90" w:rsidRDefault="00845B90" w:rsidP="00845B90">
      <w:pPr>
        <w:pStyle w:val="Ingenmellomrom"/>
        <w:rPr>
          <w:noProof/>
        </w:rPr>
      </w:pPr>
    </w:p>
    <w:p w:rsidR="00845B90" w:rsidRDefault="00845B90" w:rsidP="00845B90">
      <w:pPr>
        <w:pStyle w:val="Ingenmellomrom"/>
        <w:rPr>
          <w:noProof/>
        </w:rPr>
      </w:pPr>
      <w:r>
        <w:rPr>
          <w:noProof/>
        </w:rPr>
        <w:t>Pensjon må sikre 2/3 lønn til alle.  Tidligpensjonsordninger må etableres for å være et tilbud til de som trenger det.</w:t>
      </w:r>
    </w:p>
    <w:p w:rsidR="00845B90" w:rsidRDefault="00845B90" w:rsidP="00845B90">
      <w:pPr>
        <w:pStyle w:val="Ingenmellomrom"/>
        <w:rPr>
          <w:noProof/>
        </w:rPr>
      </w:pPr>
    </w:p>
    <w:p w:rsidR="00845B90" w:rsidRDefault="00845B90" w:rsidP="00845B90">
      <w:pPr>
        <w:pStyle w:val="Ingenmellomrom"/>
        <w:rPr>
          <w:noProof/>
        </w:rPr>
      </w:pPr>
      <w:r>
        <w:rPr>
          <w:noProof/>
        </w:rPr>
        <w:t>Motivasjon:</w:t>
      </w:r>
    </w:p>
    <w:p w:rsidR="00845B90" w:rsidRDefault="00845B90" w:rsidP="00845B90">
      <w:pPr>
        <w:pStyle w:val="Ingenmellomrom"/>
        <w:rPr>
          <w:noProof/>
        </w:rPr>
      </w:pPr>
      <w:r>
        <w:rPr>
          <w:noProof/>
        </w:rPr>
        <w:t xml:space="preserve">Press på pensjonsordningene vil gi nye generasjoner store utfordringer.   </w:t>
      </w: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  <w:r>
        <w:t>Med hilsen</w:t>
      </w:r>
      <w:r>
        <w:br/>
        <w:t>NORSK JERNBANEFORUND</w:t>
      </w:r>
    </w:p>
    <w:p w:rsidR="00845B90" w:rsidRDefault="00845B90" w:rsidP="00845B90">
      <w:pPr>
        <w:pStyle w:val="Ingenmellomrom"/>
      </w:pPr>
    </w:p>
    <w:p w:rsidR="00845B90" w:rsidRDefault="00845B90" w:rsidP="00845B90">
      <w:pPr>
        <w:pStyle w:val="Ingenmellomrom"/>
      </w:pPr>
      <w:r>
        <w:br/>
      </w:r>
      <w:r>
        <w:br/>
        <w:t>Jane Sæthre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Kjell Næss</w:t>
      </w:r>
    </w:p>
    <w:sectPr w:rsidR="0084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90"/>
    <w:rsid w:val="00845B90"/>
    <w:rsid w:val="00A551EB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90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5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90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45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Bergli</dc:creator>
  <cp:lastModifiedBy>Ellen Bergli</cp:lastModifiedBy>
  <cp:revision>2</cp:revision>
  <cp:lastPrinted>2016-11-17T11:46:00Z</cp:lastPrinted>
  <dcterms:created xsi:type="dcterms:W3CDTF">2016-11-17T11:31:00Z</dcterms:created>
  <dcterms:modified xsi:type="dcterms:W3CDTF">2016-11-17T11:47:00Z</dcterms:modified>
</cp:coreProperties>
</file>