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3B" w:rsidRDefault="00135A3B" w:rsidP="00135A3B">
      <w:pPr>
        <w:pStyle w:val="Ingenmellomrom"/>
        <w:rPr>
          <w:rFonts w:eastAsia="Calibri"/>
          <w:lang w:eastAsia="en-US"/>
        </w:rPr>
      </w:pPr>
    </w:p>
    <w:p w:rsidR="00135A3B" w:rsidRDefault="00135A3B" w:rsidP="00135A3B">
      <w:pPr>
        <w:pStyle w:val="Ingenmellomrom"/>
        <w:rPr>
          <w:rFonts w:eastAsia="Calibri"/>
          <w:lang w:eastAsia="en-US"/>
        </w:rPr>
      </w:pPr>
    </w:p>
    <w:p w:rsidR="00135A3B" w:rsidRDefault="00135A3B" w:rsidP="00135A3B">
      <w:pPr>
        <w:pStyle w:val="Ingenmellomrom"/>
        <w:rPr>
          <w:rFonts w:eastAsia="Calibri"/>
          <w:lang w:eastAsia="en-US"/>
        </w:rPr>
      </w:pPr>
    </w:p>
    <w:p w:rsidR="00135A3B" w:rsidRDefault="00135A3B" w:rsidP="00135A3B">
      <w:pPr>
        <w:pStyle w:val="Ingenmellomrom"/>
        <w:rPr>
          <w:rFonts w:asciiTheme="minorHAnsi" w:eastAsia="Calibri" w:hAnsiTheme="minorHAnsi"/>
          <w:sz w:val="22"/>
          <w:szCs w:val="22"/>
          <w:lang w:eastAsia="en-US"/>
        </w:rPr>
      </w:pPr>
    </w:p>
    <w:p w:rsidR="00135A3B" w:rsidRDefault="000F0E25" w:rsidP="00135A3B">
      <w:pPr>
        <w:pStyle w:val="Ingenmellomrom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>Landsorganisasjonen i Norge</w:t>
      </w:r>
    </w:p>
    <w:p w:rsidR="000F0E25" w:rsidRDefault="000F0E25" w:rsidP="00135A3B">
      <w:pPr>
        <w:pStyle w:val="Ingenmellomrom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>Alle politiske partier</w:t>
      </w:r>
      <w:bookmarkStart w:id="0" w:name="_GoBack"/>
      <w:bookmarkEnd w:id="0"/>
    </w:p>
    <w:p w:rsidR="00135A3B" w:rsidRDefault="00135A3B" w:rsidP="00135A3B">
      <w:pPr>
        <w:pStyle w:val="Ingenmellomrom"/>
        <w:rPr>
          <w:rFonts w:asciiTheme="minorHAnsi" w:eastAsia="Calibri" w:hAnsiTheme="minorHAnsi"/>
          <w:sz w:val="22"/>
          <w:szCs w:val="22"/>
          <w:lang w:eastAsia="en-US"/>
        </w:rPr>
      </w:pPr>
    </w:p>
    <w:p w:rsidR="00135A3B" w:rsidRDefault="00135A3B" w:rsidP="00135A3B">
      <w:pPr>
        <w:pStyle w:val="Ingenmellomrom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/>
          <w:sz w:val="22"/>
          <w:szCs w:val="22"/>
          <w:lang w:eastAsia="en-US"/>
        </w:rPr>
        <w:tab/>
        <w:t>Oslo, 8. november 2016</w:t>
      </w:r>
    </w:p>
    <w:p w:rsidR="00135A3B" w:rsidRDefault="00135A3B" w:rsidP="00135A3B">
      <w:pPr>
        <w:pStyle w:val="Ingenmellomrom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/>
          <w:sz w:val="22"/>
          <w:szCs w:val="22"/>
          <w:lang w:eastAsia="en-US"/>
        </w:rPr>
        <w:tab/>
        <w:t>Sak 80.3</w:t>
      </w:r>
    </w:p>
    <w:p w:rsidR="00135A3B" w:rsidRDefault="00135A3B" w:rsidP="00135A3B">
      <w:pPr>
        <w:pStyle w:val="Ingenmellomrom"/>
        <w:rPr>
          <w:rFonts w:asciiTheme="minorHAnsi" w:eastAsia="Calibri" w:hAnsiTheme="minorHAnsi"/>
          <w:sz w:val="22"/>
          <w:szCs w:val="22"/>
          <w:lang w:eastAsia="en-US"/>
        </w:rPr>
      </w:pPr>
    </w:p>
    <w:p w:rsidR="00135A3B" w:rsidRPr="00135A3B" w:rsidRDefault="00135A3B" w:rsidP="00135A3B">
      <w:pPr>
        <w:pStyle w:val="Ingenmellomrom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135A3B">
        <w:rPr>
          <w:rFonts w:asciiTheme="minorHAnsi" w:eastAsia="Calibri" w:hAnsiTheme="minorHAnsi"/>
          <w:b/>
          <w:sz w:val="22"/>
          <w:szCs w:val="22"/>
          <w:lang w:eastAsia="en-US"/>
        </w:rPr>
        <w:t>Uttalelse</w:t>
      </w:r>
    </w:p>
    <w:p w:rsidR="00135A3B" w:rsidRPr="00135A3B" w:rsidRDefault="00135A3B" w:rsidP="00135A3B">
      <w:pPr>
        <w:pStyle w:val="Ingenmellomrom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135A3B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Norsk </w:t>
      </w:r>
      <w:proofErr w:type="spellStart"/>
      <w:r w:rsidRPr="00135A3B">
        <w:rPr>
          <w:rFonts w:asciiTheme="minorHAnsi" w:eastAsia="Calibri" w:hAnsiTheme="minorHAnsi"/>
          <w:b/>
          <w:sz w:val="22"/>
          <w:szCs w:val="22"/>
          <w:lang w:eastAsia="en-US"/>
        </w:rPr>
        <w:t>Jernbaneforbunds</w:t>
      </w:r>
      <w:proofErr w:type="spellEnd"/>
      <w:r w:rsidRPr="00135A3B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62</w:t>
      </w:r>
      <w:r w:rsidR="00AE11BD">
        <w:rPr>
          <w:rFonts w:asciiTheme="minorHAnsi" w:eastAsia="Calibri" w:hAnsiTheme="minorHAnsi"/>
          <w:b/>
          <w:sz w:val="22"/>
          <w:szCs w:val="22"/>
          <w:lang w:eastAsia="en-US"/>
        </w:rPr>
        <w:t>.</w:t>
      </w:r>
      <w:r w:rsidRPr="00135A3B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landsmøte 23.-26. oktober 2016</w:t>
      </w:r>
    </w:p>
    <w:p w:rsidR="00135A3B" w:rsidRPr="00135A3B" w:rsidRDefault="00135A3B" w:rsidP="00135A3B">
      <w:pPr>
        <w:pStyle w:val="Ingenmellomrom"/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:rsidR="00135A3B" w:rsidRPr="00135A3B" w:rsidRDefault="00135A3B" w:rsidP="00135A3B">
      <w:pPr>
        <w:pStyle w:val="Ingenmellomrom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135A3B">
        <w:rPr>
          <w:rFonts w:asciiTheme="minorHAnsi" w:eastAsia="Calibri" w:hAnsiTheme="minorHAnsi"/>
          <w:b/>
          <w:sz w:val="22"/>
          <w:szCs w:val="22"/>
          <w:lang w:eastAsia="en-US"/>
        </w:rPr>
        <w:t>Norsk Jernbaneforbund sier nei til TISA og TTIP avtaler</w:t>
      </w:r>
    </w:p>
    <w:p w:rsidR="00135A3B" w:rsidRPr="00135A3B" w:rsidRDefault="00135A3B" w:rsidP="00135A3B">
      <w:pPr>
        <w:pStyle w:val="Ingenmellomrom"/>
        <w:rPr>
          <w:rFonts w:asciiTheme="minorHAnsi" w:eastAsia="Calibri" w:hAnsiTheme="minorHAnsi"/>
          <w:sz w:val="22"/>
          <w:szCs w:val="22"/>
          <w:lang w:eastAsia="en-US"/>
        </w:rPr>
      </w:pPr>
    </w:p>
    <w:p w:rsidR="00135A3B" w:rsidRPr="00135A3B" w:rsidRDefault="00135A3B" w:rsidP="00135A3B">
      <w:pPr>
        <w:pStyle w:val="Ingenmellomrom"/>
        <w:rPr>
          <w:rFonts w:asciiTheme="minorHAnsi" w:eastAsia="Calibri" w:hAnsiTheme="minorHAnsi"/>
          <w:sz w:val="22"/>
          <w:szCs w:val="22"/>
          <w:lang w:eastAsia="en-US"/>
        </w:rPr>
      </w:pPr>
      <w:r w:rsidRPr="00135A3B">
        <w:rPr>
          <w:rFonts w:asciiTheme="minorHAnsi" w:eastAsia="Calibri" w:hAnsiTheme="minorHAnsi"/>
          <w:sz w:val="22"/>
          <w:szCs w:val="22"/>
          <w:lang w:eastAsia="en-US"/>
        </w:rPr>
        <w:t xml:space="preserve">Frihandelsavtalen for </w:t>
      </w:r>
      <w:proofErr w:type="spellStart"/>
      <w:proofErr w:type="gramStart"/>
      <w:r w:rsidRPr="00135A3B">
        <w:rPr>
          <w:rFonts w:asciiTheme="minorHAnsi" w:eastAsia="Calibri" w:hAnsiTheme="minorHAnsi"/>
          <w:sz w:val="22"/>
          <w:szCs w:val="22"/>
          <w:lang w:eastAsia="en-US"/>
        </w:rPr>
        <w:t>tjenester,TISA</w:t>
      </w:r>
      <w:proofErr w:type="spellEnd"/>
      <w:proofErr w:type="gramEnd"/>
      <w:r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135A3B">
        <w:rPr>
          <w:rFonts w:asciiTheme="minorHAnsi" w:eastAsia="Calibri" w:hAnsiTheme="minorHAnsi"/>
          <w:sz w:val="22"/>
          <w:szCs w:val="22"/>
          <w:lang w:eastAsia="en-US"/>
        </w:rPr>
        <w:t>(Trade in Services Agreement) forhandles frem med stor grad av hemmelighold og uten offentlig debatt .</w:t>
      </w:r>
      <w:r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135A3B">
        <w:rPr>
          <w:rFonts w:asciiTheme="minorHAnsi" w:eastAsia="Calibri" w:hAnsiTheme="minorHAnsi"/>
          <w:sz w:val="22"/>
          <w:szCs w:val="22"/>
          <w:lang w:eastAsia="en-US"/>
        </w:rPr>
        <w:t xml:space="preserve"> Avtalen vil presse fram konkurranseutsetting og privatisering av offentlige tjenester på alle felt, hindre regulering av finanssektoren og undergrave personvernlovgivning på nett. </w:t>
      </w:r>
    </w:p>
    <w:p w:rsidR="00135A3B" w:rsidRPr="00135A3B" w:rsidRDefault="00135A3B" w:rsidP="00135A3B">
      <w:pPr>
        <w:pStyle w:val="Ingenmellomrom"/>
        <w:rPr>
          <w:rFonts w:asciiTheme="minorHAnsi" w:eastAsia="Calibri" w:hAnsiTheme="minorHAnsi"/>
          <w:sz w:val="22"/>
          <w:szCs w:val="22"/>
          <w:lang w:eastAsia="en-US"/>
        </w:rPr>
      </w:pPr>
      <w:r w:rsidRPr="00135A3B">
        <w:rPr>
          <w:rFonts w:asciiTheme="minorHAnsi" w:eastAsia="Calibri" w:hAnsiTheme="minorHAnsi"/>
          <w:sz w:val="22"/>
          <w:szCs w:val="22"/>
          <w:lang w:eastAsia="en-US"/>
        </w:rPr>
        <w:t>Frihandelsavtalen TTIP</w:t>
      </w:r>
      <w:r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135A3B">
        <w:rPr>
          <w:rFonts w:asciiTheme="minorHAnsi" w:eastAsia="Calibri" w:hAnsiTheme="minorHAnsi"/>
          <w:sz w:val="22"/>
          <w:szCs w:val="22"/>
          <w:lang w:eastAsia="en-US"/>
        </w:rPr>
        <w:t>(</w:t>
      </w:r>
      <w:proofErr w:type="spellStart"/>
      <w:r w:rsidRPr="00135A3B">
        <w:rPr>
          <w:rFonts w:asciiTheme="minorHAnsi" w:eastAsia="Calibri" w:hAnsiTheme="minorHAnsi"/>
          <w:sz w:val="22"/>
          <w:szCs w:val="22"/>
          <w:lang w:eastAsia="en-US"/>
        </w:rPr>
        <w:t>Transatlantic</w:t>
      </w:r>
      <w:proofErr w:type="spellEnd"/>
      <w:r w:rsidRPr="00135A3B">
        <w:rPr>
          <w:rFonts w:asciiTheme="minorHAnsi" w:eastAsia="Calibri" w:hAnsiTheme="minorHAnsi"/>
          <w:sz w:val="22"/>
          <w:szCs w:val="22"/>
          <w:lang w:eastAsia="en-US"/>
        </w:rPr>
        <w:t xml:space="preserve"> Trad and </w:t>
      </w:r>
      <w:proofErr w:type="spellStart"/>
      <w:r w:rsidRPr="00135A3B">
        <w:rPr>
          <w:rFonts w:asciiTheme="minorHAnsi" w:eastAsia="Calibri" w:hAnsiTheme="minorHAnsi"/>
          <w:sz w:val="22"/>
          <w:szCs w:val="22"/>
          <w:lang w:eastAsia="en-US"/>
        </w:rPr>
        <w:t>Investement</w:t>
      </w:r>
      <w:proofErr w:type="spellEnd"/>
      <w:r w:rsidRPr="00135A3B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proofErr w:type="spellStart"/>
      <w:r w:rsidRPr="00135A3B">
        <w:rPr>
          <w:rFonts w:asciiTheme="minorHAnsi" w:eastAsia="Calibri" w:hAnsiTheme="minorHAnsi"/>
          <w:sz w:val="22"/>
          <w:szCs w:val="22"/>
          <w:lang w:eastAsia="en-US"/>
        </w:rPr>
        <w:t>Partnership</w:t>
      </w:r>
      <w:proofErr w:type="spellEnd"/>
      <w:r w:rsidRPr="00135A3B">
        <w:rPr>
          <w:rFonts w:asciiTheme="minorHAnsi" w:eastAsia="Calibri" w:hAnsiTheme="minorHAnsi"/>
          <w:sz w:val="22"/>
          <w:szCs w:val="22"/>
          <w:lang w:eastAsia="en-US"/>
        </w:rPr>
        <w:t xml:space="preserve">) er verdens </w:t>
      </w:r>
      <w:proofErr w:type="gramStart"/>
      <w:r w:rsidRPr="00135A3B">
        <w:rPr>
          <w:rFonts w:asciiTheme="minorHAnsi" w:eastAsia="Calibri" w:hAnsiTheme="minorHAnsi"/>
          <w:sz w:val="22"/>
          <w:szCs w:val="22"/>
          <w:lang w:eastAsia="en-US"/>
        </w:rPr>
        <w:t>største  frihandelsavtale</w:t>
      </w:r>
      <w:proofErr w:type="gramEnd"/>
      <w:r w:rsidRPr="00135A3B">
        <w:rPr>
          <w:rFonts w:asciiTheme="minorHAnsi" w:eastAsia="Calibri" w:hAnsiTheme="minorHAnsi"/>
          <w:sz w:val="22"/>
          <w:szCs w:val="22"/>
          <w:lang w:eastAsia="en-US"/>
        </w:rPr>
        <w:t xml:space="preserve">. </w:t>
      </w:r>
      <w:r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135A3B">
        <w:rPr>
          <w:rFonts w:asciiTheme="minorHAnsi" w:eastAsia="Calibri" w:hAnsiTheme="minorHAnsi"/>
          <w:sz w:val="22"/>
          <w:szCs w:val="22"/>
          <w:lang w:eastAsia="en-US"/>
        </w:rPr>
        <w:t>Forhandlingene foregår mellom USA og EU.</w:t>
      </w:r>
      <w:r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135A3B">
        <w:rPr>
          <w:rFonts w:asciiTheme="minorHAnsi" w:eastAsia="Calibri" w:hAnsiTheme="minorHAnsi"/>
          <w:sz w:val="22"/>
          <w:szCs w:val="22"/>
          <w:lang w:eastAsia="en-US"/>
        </w:rPr>
        <w:t xml:space="preserve"> Norge deltar ikke i disse forhandlingene.</w:t>
      </w:r>
      <w:r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135A3B">
        <w:rPr>
          <w:rFonts w:asciiTheme="minorHAnsi" w:eastAsia="Calibri" w:hAnsiTheme="minorHAnsi"/>
          <w:sz w:val="22"/>
          <w:szCs w:val="22"/>
          <w:lang w:eastAsia="en-US"/>
        </w:rPr>
        <w:t xml:space="preserve"> Den nye avtalen er tenkt å erstatte dagens Gatt avtale, som fungerer og som også landene i tredje verden er tilfreds med.</w:t>
      </w:r>
    </w:p>
    <w:p w:rsidR="00135A3B" w:rsidRPr="00135A3B" w:rsidRDefault="00135A3B" w:rsidP="00135A3B">
      <w:pPr>
        <w:pStyle w:val="Ingenmellomrom"/>
        <w:rPr>
          <w:rFonts w:asciiTheme="minorHAnsi" w:eastAsia="Calibri" w:hAnsiTheme="minorHAnsi"/>
          <w:sz w:val="22"/>
          <w:szCs w:val="22"/>
          <w:lang w:eastAsia="en-US"/>
        </w:rPr>
      </w:pPr>
      <w:r w:rsidRPr="00135A3B">
        <w:rPr>
          <w:rFonts w:asciiTheme="minorHAnsi" w:eastAsia="Calibri" w:hAnsiTheme="minorHAnsi"/>
          <w:sz w:val="22"/>
          <w:szCs w:val="22"/>
          <w:lang w:eastAsia="en-US"/>
        </w:rPr>
        <w:t xml:space="preserve">Internasjonalt samarbeid og handel har bidratt til velstandsutviklingen i den industrialiserte verden. Det er en stor utfordring å sikre at også utviklingslandene får ta del i velferdsutviklingen. </w:t>
      </w:r>
      <w:r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135A3B">
        <w:rPr>
          <w:rFonts w:asciiTheme="minorHAnsi" w:eastAsia="Calibri" w:hAnsiTheme="minorHAnsi"/>
          <w:sz w:val="22"/>
          <w:szCs w:val="22"/>
          <w:lang w:eastAsia="en-US"/>
        </w:rPr>
        <w:t xml:space="preserve">Dette må skje ved å styrke internasjonal solidaritet, rettferdig og jevnbyrdig fordeling, fellesskapsløsninger og </w:t>
      </w:r>
      <w:proofErr w:type="gramStart"/>
      <w:r w:rsidRPr="00135A3B">
        <w:rPr>
          <w:rFonts w:asciiTheme="minorHAnsi" w:eastAsia="Calibri" w:hAnsiTheme="minorHAnsi"/>
          <w:sz w:val="22"/>
          <w:szCs w:val="22"/>
          <w:lang w:eastAsia="en-US"/>
        </w:rPr>
        <w:t>forpliktende  internasjonalt</w:t>
      </w:r>
      <w:proofErr w:type="gramEnd"/>
      <w:r w:rsidRPr="00135A3B">
        <w:rPr>
          <w:rFonts w:asciiTheme="minorHAnsi" w:eastAsia="Calibri" w:hAnsiTheme="minorHAnsi"/>
          <w:sz w:val="22"/>
          <w:szCs w:val="22"/>
          <w:lang w:eastAsia="en-US"/>
        </w:rPr>
        <w:t xml:space="preserve"> samarbeid.</w:t>
      </w:r>
    </w:p>
    <w:p w:rsidR="00135A3B" w:rsidRPr="00135A3B" w:rsidRDefault="00135A3B" w:rsidP="00135A3B">
      <w:pPr>
        <w:pStyle w:val="Ingenmellomrom"/>
        <w:rPr>
          <w:rFonts w:asciiTheme="minorHAnsi" w:eastAsia="Calibri" w:hAnsiTheme="minorHAnsi"/>
          <w:sz w:val="22"/>
          <w:szCs w:val="22"/>
          <w:lang w:eastAsia="en-US"/>
        </w:rPr>
      </w:pPr>
      <w:r w:rsidRPr="00135A3B">
        <w:rPr>
          <w:rFonts w:asciiTheme="minorHAnsi" w:eastAsia="Calibri" w:hAnsiTheme="minorHAnsi"/>
          <w:sz w:val="22"/>
          <w:szCs w:val="22"/>
          <w:lang w:eastAsia="en-US"/>
        </w:rPr>
        <w:t xml:space="preserve">Nasjonal skattelegging er et sentralt virkemiddel for å sikre rettferdig fordeling av verdiene som er bygd opp i et samfunn, både nasjonalt og internasjonalt. </w:t>
      </w:r>
      <w:r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135A3B">
        <w:rPr>
          <w:rFonts w:asciiTheme="minorHAnsi" w:eastAsia="Calibri" w:hAnsiTheme="minorHAnsi"/>
          <w:sz w:val="22"/>
          <w:szCs w:val="22"/>
          <w:lang w:eastAsia="en-US"/>
        </w:rPr>
        <w:t>Derfor må nasjonalstaten ha kontroll over skattenivået for selskaper som har virksomhet i eget land.</w:t>
      </w:r>
      <w:r w:rsidRPr="00135A3B">
        <w:rPr>
          <w:rFonts w:asciiTheme="minorHAnsi" w:eastAsia="Calibri" w:hAnsiTheme="minorHAnsi"/>
          <w:sz w:val="22"/>
          <w:szCs w:val="22"/>
          <w:lang w:eastAsia="en-US"/>
        </w:rPr>
        <w:br/>
        <w:t>Internasjonal avtaler skal ikke svekke nasjonale og internasjonale krav til miljø og forbruker rettigheter.</w:t>
      </w:r>
    </w:p>
    <w:p w:rsidR="00135A3B" w:rsidRDefault="00135A3B" w:rsidP="00135A3B">
      <w:pPr>
        <w:pStyle w:val="Ingenmellomrom"/>
        <w:rPr>
          <w:rFonts w:asciiTheme="minorHAnsi" w:eastAsia="Calibri" w:hAnsiTheme="minorHAnsi"/>
          <w:sz w:val="22"/>
          <w:szCs w:val="22"/>
          <w:lang w:eastAsia="en-US"/>
        </w:rPr>
      </w:pPr>
      <w:r w:rsidRPr="00135A3B">
        <w:rPr>
          <w:rFonts w:asciiTheme="minorHAnsi" w:eastAsia="Calibri" w:hAnsiTheme="minorHAnsi"/>
          <w:sz w:val="22"/>
          <w:szCs w:val="22"/>
          <w:lang w:eastAsia="en-US"/>
        </w:rPr>
        <w:t>Internasjonale avtaler er viktige for å regulere internasjonal handel og forhindre at de største statene eller selskapene dikterer betingelsene, og det er nødvendig at forhandlingene om internasjonale handelsavtaler foregår i åpenhet. Det er viktig at landene i den tredje verden deltar og fremmet sine interesser.</w:t>
      </w:r>
    </w:p>
    <w:p w:rsidR="00135A3B" w:rsidRPr="00135A3B" w:rsidRDefault="00135A3B" w:rsidP="00135A3B">
      <w:pPr>
        <w:pStyle w:val="Ingenmellomrom"/>
        <w:rPr>
          <w:rFonts w:asciiTheme="minorHAnsi" w:eastAsia="Calibri" w:hAnsiTheme="minorHAnsi"/>
          <w:sz w:val="22"/>
          <w:szCs w:val="22"/>
          <w:lang w:eastAsia="en-US"/>
        </w:rPr>
      </w:pPr>
    </w:p>
    <w:p w:rsidR="00135A3B" w:rsidRPr="00135A3B" w:rsidRDefault="00135A3B" w:rsidP="00135A3B">
      <w:pPr>
        <w:pStyle w:val="Ingenmellomrom"/>
        <w:rPr>
          <w:rFonts w:asciiTheme="minorHAnsi" w:eastAsia="Calibri" w:hAnsiTheme="minorHAnsi"/>
          <w:sz w:val="22"/>
          <w:szCs w:val="22"/>
          <w:u w:val="single"/>
          <w:lang w:eastAsia="en-US"/>
        </w:rPr>
      </w:pPr>
      <w:r w:rsidRPr="00135A3B">
        <w:rPr>
          <w:rFonts w:asciiTheme="minorHAnsi" w:eastAsia="Calibri" w:hAnsiTheme="minorHAnsi"/>
          <w:sz w:val="22"/>
          <w:szCs w:val="22"/>
          <w:u w:val="single"/>
          <w:lang w:eastAsia="en-US"/>
        </w:rPr>
        <w:t>Norsk Jernbaneforbund kan ikke støtte avtaler som:</w:t>
      </w:r>
    </w:p>
    <w:p w:rsidR="00135A3B" w:rsidRPr="00135A3B" w:rsidRDefault="00135A3B" w:rsidP="00135A3B">
      <w:pPr>
        <w:pStyle w:val="Ingenmellomrom"/>
        <w:rPr>
          <w:rFonts w:asciiTheme="minorHAnsi" w:eastAsia="Calibri" w:hAnsiTheme="minorHAnsi"/>
          <w:sz w:val="22"/>
          <w:szCs w:val="22"/>
          <w:lang w:eastAsia="en-US"/>
        </w:rPr>
      </w:pPr>
      <w:r w:rsidRPr="00135A3B">
        <w:rPr>
          <w:rFonts w:asciiTheme="minorHAnsi" w:eastAsia="Calibri" w:hAnsiTheme="minorHAnsi"/>
          <w:sz w:val="22"/>
          <w:szCs w:val="22"/>
          <w:lang w:eastAsia="en-US"/>
        </w:rPr>
        <w:t>Begrenser den enkelte nasjons muligheter til å regulere multinasjonale selskapers virksomhet.</w:t>
      </w:r>
    </w:p>
    <w:p w:rsidR="00135A3B" w:rsidRPr="00135A3B" w:rsidRDefault="00135A3B" w:rsidP="00135A3B">
      <w:pPr>
        <w:pStyle w:val="Ingenmellomrom"/>
        <w:rPr>
          <w:rFonts w:asciiTheme="minorHAnsi" w:eastAsia="Calibri" w:hAnsiTheme="minorHAnsi"/>
          <w:sz w:val="22"/>
          <w:szCs w:val="22"/>
          <w:lang w:eastAsia="en-US"/>
        </w:rPr>
      </w:pPr>
      <w:r w:rsidRPr="00135A3B">
        <w:rPr>
          <w:rFonts w:asciiTheme="minorHAnsi" w:eastAsia="Calibri" w:hAnsiTheme="minorHAnsi"/>
          <w:sz w:val="22"/>
          <w:szCs w:val="22"/>
          <w:lang w:eastAsia="en-US"/>
        </w:rPr>
        <w:t>Svekker arbeidstakernes rettigheter.</w:t>
      </w:r>
    </w:p>
    <w:p w:rsidR="00135A3B" w:rsidRPr="00135A3B" w:rsidRDefault="00135A3B" w:rsidP="00135A3B">
      <w:pPr>
        <w:pStyle w:val="Ingenmellomrom"/>
        <w:rPr>
          <w:rFonts w:asciiTheme="minorHAnsi" w:eastAsia="Calibri" w:hAnsiTheme="minorHAnsi"/>
          <w:sz w:val="22"/>
          <w:szCs w:val="22"/>
          <w:lang w:eastAsia="en-US"/>
        </w:rPr>
      </w:pPr>
      <w:r w:rsidRPr="00135A3B">
        <w:rPr>
          <w:rFonts w:asciiTheme="minorHAnsi" w:eastAsia="Calibri" w:hAnsiTheme="minorHAnsi"/>
          <w:sz w:val="22"/>
          <w:szCs w:val="22"/>
          <w:lang w:eastAsia="en-US"/>
        </w:rPr>
        <w:t>Svekker offentlig innsyn og kontroll med multinasjonale selskaper.</w:t>
      </w:r>
    </w:p>
    <w:p w:rsidR="00135A3B" w:rsidRPr="00135A3B" w:rsidRDefault="00135A3B" w:rsidP="00135A3B">
      <w:pPr>
        <w:pStyle w:val="Ingenmellomrom"/>
        <w:rPr>
          <w:rFonts w:asciiTheme="minorHAnsi" w:eastAsia="Calibri" w:hAnsiTheme="minorHAnsi"/>
          <w:sz w:val="22"/>
          <w:szCs w:val="22"/>
          <w:lang w:eastAsia="en-US"/>
        </w:rPr>
      </w:pPr>
      <w:r w:rsidRPr="00135A3B">
        <w:rPr>
          <w:rFonts w:asciiTheme="minorHAnsi" w:eastAsia="Calibri" w:hAnsiTheme="minorHAnsi"/>
          <w:sz w:val="22"/>
          <w:szCs w:val="22"/>
          <w:lang w:eastAsia="en-US"/>
        </w:rPr>
        <w:t>Legger til rette for at multinasjonale selskap kan saksøke nasjonalstaten ved nasjonale reguleringer som oppfattes av selskapene som brudd på avtalen.</w:t>
      </w:r>
    </w:p>
    <w:p w:rsidR="00135A3B" w:rsidRDefault="00135A3B" w:rsidP="00135A3B">
      <w:pPr>
        <w:pStyle w:val="Ingenmellomrom"/>
        <w:rPr>
          <w:rFonts w:asciiTheme="minorHAnsi" w:eastAsia="Calibri" w:hAnsiTheme="minorHAnsi"/>
          <w:sz w:val="22"/>
          <w:szCs w:val="22"/>
          <w:lang w:eastAsia="en-US"/>
        </w:rPr>
      </w:pPr>
      <w:r w:rsidRPr="00135A3B">
        <w:rPr>
          <w:rFonts w:asciiTheme="minorHAnsi" w:eastAsia="Calibri" w:hAnsiTheme="minorHAnsi"/>
          <w:sz w:val="22"/>
          <w:szCs w:val="22"/>
          <w:lang w:eastAsia="en-US"/>
        </w:rPr>
        <w:t xml:space="preserve">Vanskeliggjør skattelegging av multinasjonale selskaper. </w:t>
      </w:r>
      <w:r w:rsidRPr="00135A3B">
        <w:rPr>
          <w:rFonts w:asciiTheme="minorHAnsi" w:eastAsia="Calibri" w:hAnsiTheme="minorHAnsi"/>
          <w:sz w:val="22"/>
          <w:szCs w:val="22"/>
          <w:lang w:eastAsia="en-US"/>
        </w:rPr>
        <w:br/>
      </w:r>
    </w:p>
    <w:p w:rsidR="00E457CA" w:rsidRDefault="00E457CA" w:rsidP="00135A3B">
      <w:pPr>
        <w:pStyle w:val="Ingenmellomrom"/>
        <w:rPr>
          <w:rFonts w:asciiTheme="minorHAnsi" w:eastAsia="Calibri" w:hAnsiTheme="minorHAnsi"/>
          <w:sz w:val="22"/>
          <w:szCs w:val="22"/>
          <w:lang w:eastAsia="en-US"/>
        </w:rPr>
      </w:pPr>
    </w:p>
    <w:p w:rsidR="00E457CA" w:rsidRDefault="00E457CA" w:rsidP="00135A3B">
      <w:pPr>
        <w:pStyle w:val="Ingenmellomrom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>Med vennlig hilsen</w:t>
      </w:r>
    </w:p>
    <w:p w:rsidR="00E457CA" w:rsidRDefault="00E457CA" w:rsidP="00135A3B">
      <w:pPr>
        <w:pStyle w:val="Ingenmellomrom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>NORSK JERNBANEFORBUND</w:t>
      </w:r>
    </w:p>
    <w:p w:rsidR="00E457CA" w:rsidRDefault="00E457CA" w:rsidP="00135A3B">
      <w:pPr>
        <w:pStyle w:val="Ingenmellomrom"/>
        <w:rPr>
          <w:rFonts w:asciiTheme="minorHAnsi" w:eastAsia="Calibri" w:hAnsiTheme="minorHAnsi"/>
          <w:sz w:val="22"/>
          <w:szCs w:val="22"/>
          <w:lang w:eastAsia="en-US"/>
        </w:rPr>
      </w:pPr>
    </w:p>
    <w:p w:rsidR="00E457CA" w:rsidRDefault="00E457CA" w:rsidP="00135A3B">
      <w:pPr>
        <w:pStyle w:val="Ingenmellomrom"/>
        <w:rPr>
          <w:rFonts w:asciiTheme="minorHAnsi" w:eastAsia="Calibri" w:hAnsiTheme="minorHAnsi"/>
          <w:sz w:val="22"/>
          <w:szCs w:val="22"/>
          <w:lang w:eastAsia="en-US"/>
        </w:rPr>
      </w:pPr>
    </w:p>
    <w:p w:rsidR="00E457CA" w:rsidRDefault="00E457CA" w:rsidP="00135A3B">
      <w:pPr>
        <w:pStyle w:val="Ingenmellomrom"/>
        <w:rPr>
          <w:rFonts w:asciiTheme="minorHAnsi" w:eastAsia="Calibri" w:hAnsiTheme="minorHAnsi"/>
          <w:sz w:val="22"/>
          <w:szCs w:val="22"/>
          <w:lang w:eastAsia="en-US"/>
        </w:rPr>
      </w:pPr>
    </w:p>
    <w:p w:rsidR="00E457CA" w:rsidRPr="00135A3B" w:rsidRDefault="00E457CA" w:rsidP="00135A3B">
      <w:pPr>
        <w:pStyle w:val="Ingenmellomrom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>Jane Sæthre</w:t>
      </w:r>
      <w:r>
        <w:rPr>
          <w:rFonts w:asciiTheme="minorHAnsi" w:eastAsia="Calibri" w:hAnsi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/>
          <w:sz w:val="22"/>
          <w:szCs w:val="22"/>
          <w:lang w:eastAsia="en-US"/>
        </w:rPr>
        <w:tab/>
        <w:t>Kjell Næss</w:t>
      </w:r>
    </w:p>
    <w:sectPr w:rsidR="00E457CA" w:rsidRPr="00135A3B" w:rsidSect="00135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A3864"/>
    <w:multiLevelType w:val="hybridMultilevel"/>
    <w:tmpl w:val="0902D796"/>
    <w:lvl w:ilvl="0" w:tplc="082A8F7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A3B"/>
    <w:rsid w:val="000F0E25"/>
    <w:rsid w:val="00135A3B"/>
    <w:rsid w:val="006C2FFF"/>
    <w:rsid w:val="00AE11BD"/>
    <w:rsid w:val="00E4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A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135A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Linjenummer">
    <w:name w:val="line number"/>
    <w:basedOn w:val="Standardskriftforavsnitt"/>
    <w:uiPriority w:val="99"/>
    <w:semiHidden/>
    <w:unhideWhenUsed/>
    <w:rsid w:val="00135A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A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135A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Linjenummer">
    <w:name w:val="line number"/>
    <w:basedOn w:val="Standardskriftforavsnitt"/>
    <w:uiPriority w:val="99"/>
    <w:semiHidden/>
    <w:unhideWhenUsed/>
    <w:rsid w:val="00135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Bergli</dc:creator>
  <cp:lastModifiedBy>Ellen Bergli</cp:lastModifiedBy>
  <cp:revision>3</cp:revision>
  <cp:lastPrinted>2016-11-08T09:58:00Z</cp:lastPrinted>
  <dcterms:created xsi:type="dcterms:W3CDTF">2016-11-08T08:17:00Z</dcterms:created>
  <dcterms:modified xsi:type="dcterms:W3CDTF">2016-11-08T10:00:00Z</dcterms:modified>
</cp:coreProperties>
</file>